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30DA" w14:textId="5A3CCCD2" w:rsidR="00C618EF" w:rsidRPr="00C75B80" w:rsidRDefault="005422CC" w:rsidP="006448AA">
      <w:pPr>
        <w:ind w:left="567" w:hanging="567"/>
        <w:jc w:val="center"/>
        <w:rPr>
          <w:b/>
          <w:bCs/>
          <w:sz w:val="36"/>
          <w:szCs w:val="40"/>
        </w:rPr>
      </w:pPr>
      <w:bookmarkStart w:id="0" w:name="_GoBack"/>
      <w:bookmarkEnd w:id="0"/>
      <w:r>
        <w:rPr>
          <w:b/>
          <w:bCs/>
          <w:sz w:val="36"/>
          <w:szCs w:val="40"/>
        </w:rPr>
        <w:t xml:space="preserve">Neighbourhood Activity Centre Renewal Fund </w:t>
      </w:r>
    </w:p>
    <w:p w14:paraId="55BA5CC5" w14:textId="45404E11" w:rsidR="00C618EF" w:rsidRPr="00F741F9" w:rsidRDefault="00F741F9" w:rsidP="00C618EF">
      <w:pPr>
        <w:ind w:left="1080" w:hanging="720"/>
        <w:jc w:val="center"/>
        <w:rPr>
          <w:b/>
          <w:bCs/>
          <w:sz w:val="32"/>
          <w:szCs w:val="36"/>
        </w:rPr>
      </w:pPr>
      <w:r w:rsidRPr="00F741F9">
        <w:rPr>
          <w:b/>
          <w:bCs/>
          <w:sz w:val="32"/>
          <w:szCs w:val="36"/>
        </w:rPr>
        <w:t>FACT SHEET</w:t>
      </w:r>
    </w:p>
    <w:p w14:paraId="334FEDAE" w14:textId="77777777" w:rsidR="00C75B80" w:rsidRDefault="00C75B80" w:rsidP="00C75B80"/>
    <w:p w14:paraId="2B0B51CB" w14:textId="3CCE0889" w:rsidR="00CE4C9E" w:rsidRPr="00EA1D66" w:rsidRDefault="00387107" w:rsidP="00266340">
      <w:pPr>
        <w:pStyle w:val="ListParagraph"/>
      </w:pPr>
      <w:r w:rsidRPr="00EA1D66">
        <w:t xml:space="preserve">The </w:t>
      </w:r>
      <w:r w:rsidR="00EE0126" w:rsidRPr="00EA1D66">
        <w:t>Victorian</w:t>
      </w:r>
      <w:r w:rsidRPr="00EA1D66">
        <w:t xml:space="preserve"> Government’s </w:t>
      </w:r>
      <w:r w:rsidR="00EE0B09" w:rsidRPr="00EA1D66">
        <w:t>Neighbourhood Activity Centre Renewal Fund</w:t>
      </w:r>
      <w:r w:rsidRPr="00EA1D66">
        <w:t xml:space="preserve"> </w:t>
      </w:r>
      <w:r w:rsidR="00C75B80" w:rsidRPr="00EA1D66">
        <w:t xml:space="preserve">will </w:t>
      </w:r>
      <w:r w:rsidRPr="00EA1D66">
        <w:t xml:space="preserve">support </w:t>
      </w:r>
      <w:r w:rsidR="00777952" w:rsidRPr="00EA1D66">
        <w:t xml:space="preserve">the development and improvement of shopping strips as places of local economic activity and community gathering. The Fund will deliver small co-funded community improvement and local business initiatives to drive neighbourhood </w:t>
      </w:r>
      <w:r w:rsidR="001D3EEC">
        <w:t xml:space="preserve">activity </w:t>
      </w:r>
      <w:r w:rsidR="00777952" w:rsidRPr="00EA1D66">
        <w:t>centre renewal, stimulate local business activity and improve public amenity and accessibility close to where people live and work.</w:t>
      </w:r>
    </w:p>
    <w:p w14:paraId="1D84975D" w14:textId="77777777" w:rsidR="00777952" w:rsidRDefault="00777952" w:rsidP="003D1CA8">
      <w:pPr>
        <w:ind w:left="851" w:hanging="284"/>
      </w:pPr>
    </w:p>
    <w:p w14:paraId="78638142" w14:textId="77777777" w:rsidR="00497915" w:rsidRPr="00EA1D66" w:rsidRDefault="00497915" w:rsidP="00266340">
      <w:pPr>
        <w:pStyle w:val="ListParagraph"/>
      </w:pPr>
      <w:r w:rsidRPr="00EA1D66">
        <w:t xml:space="preserve">The objectives of the Neighbourhood Activity Centre Renewal Fund are to:  </w:t>
      </w:r>
    </w:p>
    <w:p w14:paraId="50E0A3DA" w14:textId="6950B65A" w:rsidR="00C2270A" w:rsidRPr="00EA1D66" w:rsidRDefault="00497915" w:rsidP="00266340">
      <w:pPr>
        <w:pStyle w:val="ListParagraph"/>
        <w:numPr>
          <w:ilvl w:val="0"/>
          <w:numId w:val="24"/>
        </w:numPr>
      </w:pPr>
      <w:bookmarkStart w:id="1" w:name="_Hlk44059404"/>
      <w:r w:rsidRPr="00EA1D66">
        <w:t>Support initiatives in (council designated and planned) neighbourhood activity centres that stimulate local business activity</w:t>
      </w:r>
      <w:r w:rsidR="00D72768">
        <w:t>,</w:t>
      </w:r>
      <w:r w:rsidRPr="00EA1D66">
        <w:t xml:space="preserve"> encourage local businesses to return</w:t>
      </w:r>
      <w:r w:rsidR="00241CD9">
        <w:t>, when safe to do so</w:t>
      </w:r>
      <w:r w:rsidR="00E10510">
        <w:t>,</w:t>
      </w:r>
      <w:r w:rsidRPr="00EA1D66">
        <w:t xml:space="preserve"> improvements to the public amenity and accessibility of suburban strip shopping areas.</w:t>
      </w:r>
    </w:p>
    <w:p w14:paraId="1C62C7A0" w14:textId="1D6F692C" w:rsidR="00497915" w:rsidRPr="00266340" w:rsidRDefault="00497915" w:rsidP="003D1CA8">
      <w:pPr>
        <w:ind w:left="927"/>
        <w:rPr>
          <w:sz w:val="4"/>
          <w:szCs w:val="4"/>
        </w:rPr>
      </w:pPr>
    </w:p>
    <w:bookmarkEnd w:id="1"/>
    <w:p w14:paraId="4921B037" w14:textId="6A6F51A3" w:rsidR="00AF3610" w:rsidRPr="00EA1D66" w:rsidRDefault="00497915" w:rsidP="00266340">
      <w:pPr>
        <w:pStyle w:val="ListParagraph"/>
        <w:numPr>
          <w:ilvl w:val="0"/>
          <w:numId w:val="24"/>
        </w:numPr>
      </w:pPr>
      <w:r w:rsidRPr="00EA1D66">
        <w:t xml:space="preserve">Support the implementation of the Victorian Governments 20-minute </w:t>
      </w:r>
      <w:r w:rsidR="00A3600F">
        <w:t>N</w:t>
      </w:r>
      <w:r w:rsidRPr="00EA1D66">
        <w:t xml:space="preserve">eighbourhood policy (particularly supporting projects that demonstrate a similar approach to the </w:t>
      </w:r>
      <w:hyperlink r:id="rId10" w:history="1">
        <w:r w:rsidRPr="00E74FA1">
          <w:rPr>
            <w:rStyle w:val="Hyperlink"/>
            <w:color w:val="4472C4" w:themeColor="accent1"/>
            <w:sz w:val="20"/>
            <w:szCs w:val="20"/>
          </w:rPr>
          <w:t>pilot</w:t>
        </w:r>
        <w:r w:rsidRPr="00EA1D66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</w:hyperlink>
      <w:r w:rsidRPr="00EA1D66">
        <w:t>sites) and focus on smaller scale approaches to revitalising suburban centres and be delivered in conjunction with local government, business and community sector stakeholders.</w:t>
      </w:r>
      <w:r w:rsidR="00AF3610" w:rsidRPr="00EA1D66">
        <w:t>.</w:t>
      </w:r>
    </w:p>
    <w:p w14:paraId="2C71FCCE" w14:textId="77777777" w:rsidR="00AF3610" w:rsidRPr="00266340" w:rsidRDefault="00AF3610" w:rsidP="00AF3610">
      <w:pPr>
        <w:rPr>
          <w:color w:val="auto"/>
          <w:sz w:val="6"/>
          <w:szCs w:val="6"/>
        </w:rPr>
      </w:pPr>
    </w:p>
    <w:p w14:paraId="3275A347" w14:textId="14B952D1" w:rsidR="00E0399F" w:rsidRDefault="00E0399F" w:rsidP="00266340">
      <w:pPr>
        <w:pStyle w:val="ListParagraph"/>
        <w:rPr>
          <w:lang w:val="en-US"/>
        </w:rPr>
      </w:pPr>
      <w:r w:rsidRPr="00E0399F">
        <w:rPr>
          <w:lang w:val="en-US"/>
        </w:rPr>
        <w:t>Neighbourhood Activity Centres for consideration would include locations where:</w:t>
      </w:r>
    </w:p>
    <w:p w14:paraId="24AAC97D" w14:textId="77777777" w:rsidR="003D1CA8" w:rsidRPr="00CA1A9F" w:rsidRDefault="003D1CA8" w:rsidP="00266340">
      <w:pPr>
        <w:ind w:left="851"/>
        <w:rPr>
          <w:sz w:val="6"/>
          <w:szCs w:val="6"/>
          <w:lang w:val="en-US"/>
        </w:rPr>
      </w:pPr>
    </w:p>
    <w:p w14:paraId="6605B681" w14:textId="7E1F52AC" w:rsidR="00E0399F" w:rsidRPr="00D906EE" w:rsidRDefault="00E0399F" w:rsidP="00F100DC">
      <w:pPr>
        <w:pStyle w:val="ListParagraph"/>
        <w:numPr>
          <w:ilvl w:val="2"/>
          <w:numId w:val="28"/>
        </w:numPr>
        <w:spacing w:after="0"/>
        <w:ind w:left="1134" w:hanging="425"/>
      </w:pPr>
      <w:r w:rsidRPr="00D906EE">
        <w:t xml:space="preserve">businesses and public amenity </w:t>
      </w:r>
      <w:r>
        <w:t xml:space="preserve">have experienced significant </w:t>
      </w:r>
      <w:r w:rsidR="007E0AD5">
        <w:t>losses,</w:t>
      </w:r>
      <w:r>
        <w:t xml:space="preserve"> </w:t>
      </w:r>
      <w:r w:rsidRPr="00D906EE">
        <w:t>or which were already struggling pre</w:t>
      </w:r>
      <w:r>
        <w:t>-pandemic</w:t>
      </w:r>
      <w:r w:rsidRPr="00D906EE">
        <w:t xml:space="preserve"> and could be supported to play a stronger role in economic and social recovery</w:t>
      </w:r>
      <w:r w:rsidR="00AD75C7">
        <w:t>.</w:t>
      </w:r>
    </w:p>
    <w:p w14:paraId="0437594B" w14:textId="77777777" w:rsidR="00E0399F" w:rsidRPr="00C45DF7" w:rsidRDefault="00E0399F" w:rsidP="00F100DC">
      <w:pPr>
        <w:pStyle w:val="ListParagraph"/>
        <w:numPr>
          <w:ilvl w:val="2"/>
          <w:numId w:val="28"/>
        </w:numPr>
        <w:spacing w:after="0"/>
        <w:ind w:left="1134" w:hanging="425"/>
      </w:pPr>
      <w:r w:rsidRPr="00C45DF7">
        <w:t xml:space="preserve">a significant proportion of local businesses are experiencing economic decline </w:t>
      </w:r>
    </w:p>
    <w:p w14:paraId="5A695156" w14:textId="77777777" w:rsidR="00E0399F" w:rsidRPr="00C45DF7" w:rsidRDefault="00E0399F" w:rsidP="00F100DC">
      <w:pPr>
        <w:pStyle w:val="ListParagraph"/>
        <w:numPr>
          <w:ilvl w:val="2"/>
          <w:numId w:val="28"/>
        </w:numPr>
        <w:spacing w:after="0"/>
        <w:ind w:left="1134" w:hanging="425"/>
      </w:pPr>
      <w:r w:rsidRPr="00C45DF7">
        <w:t>the urban form is not pedestrian friendly or less accessible for people with disabilities</w:t>
      </w:r>
    </w:p>
    <w:p w14:paraId="156227D6" w14:textId="77777777" w:rsidR="00E0399F" w:rsidRPr="00C45DF7" w:rsidRDefault="00E0399F" w:rsidP="00F100DC">
      <w:pPr>
        <w:pStyle w:val="ListParagraph"/>
        <w:numPr>
          <w:ilvl w:val="2"/>
          <w:numId w:val="28"/>
        </w:numPr>
        <w:spacing w:after="0"/>
        <w:ind w:left="1134" w:hanging="425"/>
      </w:pPr>
      <w:r w:rsidRPr="00C45DF7">
        <w:t xml:space="preserve">public realm and open space are experiencing decline or deterioration </w:t>
      </w:r>
    </w:p>
    <w:p w14:paraId="719EFD2E" w14:textId="77777777" w:rsidR="00E0399F" w:rsidRPr="00C45DF7" w:rsidRDefault="00E0399F" w:rsidP="00F100DC">
      <w:pPr>
        <w:pStyle w:val="ListParagraph"/>
        <w:numPr>
          <w:ilvl w:val="2"/>
          <w:numId w:val="28"/>
        </w:numPr>
        <w:spacing w:after="0"/>
        <w:ind w:left="1134" w:hanging="425"/>
      </w:pPr>
      <w:r w:rsidRPr="00C45DF7">
        <w:t>local economies and business confidence are declining</w:t>
      </w:r>
    </w:p>
    <w:p w14:paraId="7B63AFA4" w14:textId="77777777" w:rsidR="00E0399F" w:rsidRPr="00C45DF7" w:rsidRDefault="00E0399F" w:rsidP="00F100DC">
      <w:pPr>
        <w:pStyle w:val="ListParagraph"/>
        <w:numPr>
          <w:ilvl w:val="2"/>
          <w:numId w:val="28"/>
        </w:numPr>
        <w:spacing w:after="0"/>
        <w:ind w:left="1134" w:hanging="425"/>
      </w:pPr>
      <w:r w:rsidRPr="00C45DF7">
        <w:t>access or use of community spaces/facilities is limited or unsafe.</w:t>
      </w:r>
    </w:p>
    <w:p w14:paraId="0438F8E8" w14:textId="2078C289" w:rsidR="0050219C" w:rsidRPr="0050219C" w:rsidRDefault="000D6E97" w:rsidP="0050219C">
      <w:pPr>
        <w:pStyle w:val="ListParagraph"/>
        <w:numPr>
          <w:ilvl w:val="0"/>
          <w:numId w:val="29"/>
        </w:numPr>
        <w:spacing w:before="106" w:beforeAutospacing="1" w:after="100" w:afterAutospacing="1" w:line="218" w:lineRule="auto"/>
        <w:ind w:left="851" w:right="141" w:hanging="284"/>
        <w:rPr>
          <w:lang w:val="en-US"/>
        </w:rPr>
      </w:pPr>
      <w:r w:rsidRPr="0050219C">
        <w:rPr>
          <w:lang w:val="en-US"/>
        </w:rPr>
        <w:t xml:space="preserve">The </w:t>
      </w:r>
      <w:r w:rsidR="00AF3610" w:rsidRPr="0050219C">
        <w:rPr>
          <w:lang w:val="en-US"/>
        </w:rPr>
        <w:t xml:space="preserve">fund </w:t>
      </w:r>
      <w:r w:rsidR="00CA1A9F" w:rsidRPr="0050219C">
        <w:rPr>
          <w:lang w:val="en-US"/>
        </w:rPr>
        <w:t>is open to the 3</w:t>
      </w:r>
      <w:r w:rsidR="007E760A">
        <w:rPr>
          <w:lang w:val="en-US"/>
        </w:rPr>
        <w:t>2</w:t>
      </w:r>
      <w:r w:rsidR="00CA1A9F" w:rsidRPr="0050219C">
        <w:rPr>
          <w:lang w:val="en-US"/>
        </w:rPr>
        <w:t xml:space="preserve"> Local </w:t>
      </w:r>
      <w:r w:rsidR="00C24C53" w:rsidRPr="0050219C">
        <w:rPr>
          <w:lang w:val="en-US"/>
        </w:rPr>
        <w:t>Governments</w:t>
      </w:r>
      <w:r w:rsidR="00956ACE" w:rsidRPr="0050219C">
        <w:rPr>
          <w:lang w:val="en-US"/>
        </w:rPr>
        <w:t xml:space="preserve"> in Metropolitan Melbourne as listed by </w:t>
      </w:r>
      <w:hyperlink r:id="rId11" w:history="1">
        <w:r w:rsidR="0010758E" w:rsidRPr="0010758E">
          <w:rPr>
            <w:rStyle w:val="Hyperlink"/>
            <w:sz w:val="20"/>
            <w:lang w:val="en-US"/>
          </w:rPr>
          <w:t>Metropolitan Partnership Regions</w:t>
        </w:r>
      </w:hyperlink>
      <w:r w:rsidR="003338DA" w:rsidRPr="0050219C">
        <w:rPr>
          <w:lang w:val="en-US"/>
        </w:rPr>
        <w:t xml:space="preserve"> and </w:t>
      </w:r>
      <w:r w:rsidR="00AF3610" w:rsidRPr="0050219C">
        <w:rPr>
          <w:lang w:val="en-US"/>
        </w:rPr>
        <w:t>provides</w:t>
      </w:r>
      <w:r w:rsidR="00ED248E" w:rsidRPr="0050219C">
        <w:rPr>
          <w:lang w:val="en-US"/>
        </w:rPr>
        <w:t xml:space="preserve"> grants</w:t>
      </w:r>
      <w:r w:rsidR="00AF3610" w:rsidRPr="0050219C">
        <w:rPr>
          <w:lang w:val="en-US"/>
        </w:rPr>
        <w:t xml:space="preserve"> </w:t>
      </w:r>
      <w:r w:rsidR="009002F6" w:rsidRPr="0050219C">
        <w:rPr>
          <w:lang w:val="en-US"/>
        </w:rPr>
        <w:t>up</w:t>
      </w:r>
      <w:r w:rsidR="00AF3610" w:rsidRPr="0050219C">
        <w:rPr>
          <w:lang w:val="en-US"/>
        </w:rPr>
        <w:t xml:space="preserve"> to $</w:t>
      </w:r>
      <w:r w:rsidRPr="0050219C">
        <w:rPr>
          <w:lang w:val="en-US"/>
        </w:rPr>
        <w:t>1</w:t>
      </w:r>
      <w:r w:rsidR="00AF3610" w:rsidRPr="0050219C">
        <w:rPr>
          <w:lang w:val="en-US"/>
        </w:rPr>
        <w:t xml:space="preserve">00,000 </w:t>
      </w:r>
      <w:r w:rsidR="003975E3" w:rsidRPr="0050219C">
        <w:rPr>
          <w:lang w:val="en-US"/>
        </w:rPr>
        <w:t>and</w:t>
      </w:r>
      <w:r w:rsidR="0050219C" w:rsidRPr="0050219C">
        <w:rPr>
          <w:lang w:val="en-US"/>
        </w:rPr>
        <w:t xml:space="preserve"> priority will be given to projects that are considered investment ready, have a well demonstrated need for government assistance, have a plan in place for the centre, </w:t>
      </w:r>
      <w:r w:rsidR="0050219C" w:rsidRPr="0050219C" w:rsidDel="00D94510">
        <w:rPr>
          <w:lang w:val="en-US"/>
        </w:rPr>
        <w:t>and</w:t>
      </w:r>
      <w:r w:rsidR="0050219C" w:rsidRPr="0050219C">
        <w:rPr>
          <w:lang w:val="en-US"/>
        </w:rPr>
        <w:t xml:space="preserve"> which deliver a place-based impact.</w:t>
      </w:r>
      <w:r w:rsidR="0016334B">
        <w:rPr>
          <w:lang w:val="en-US"/>
        </w:rPr>
        <w:t xml:space="preserve"> </w:t>
      </w:r>
      <w:r w:rsidR="000F4F5B" w:rsidRPr="00E82D28">
        <w:t>Local Governments will be required to make a co-contribution (financial and/or in-kind) of at least 50 per cent of the grant being sought</w:t>
      </w:r>
      <w:r w:rsidR="000F4F5B">
        <w:t>.</w:t>
      </w:r>
    </w:p>
    <w:p w14:paraId="4104EB37" w14:textId="5D1E9DA3" w:rsidR="00AF3610" w:rsidRPr="00EA1D66" w:rsidRDefault="00AF3610" w:rsidP="00266340">
      <w:pPr>
        <w:pStyle w:val="ListParagraph"/>
      </w:pPr>
      <w:r w:rsidRPr="00EA1D66">
        <w:t>To apply for the grant</w:t>
      </w:r>
      <w:r w:rsidR="00D06444">
        <w:t>,</w:t>
      </w:r>
      <w:r w:rsidRPr="00EA1D66">
        <w:t xml:space="preserve"> complete an online application form on the </w:t>
      </w:r>
      <w:r w:rsidR="005E7F0B" w:rsidRPr="00EA1D66">
        <w:t>Victorian Government’s</w:t>
      </w:r>
      <w:r w:rsidRPr="00EA1D66">
        <w:t xml:space="preserve"> </w:t>
      </w:r>
      <w:r w:rsidR="001F3EA2" w:rsidRPr="00EA1D66">
        <w:t xml:space="preserve">Grant </w:t>
      </w:r>
      <w:r w:rsidRPr="00EA1D66">
        <w:t>website</w:t>
      </w:r>
      <w:r w:rsidR="00ED248E" w:rsidRPr="00EA1D66">
        <w:t xml:space="preserve"> </w:t>
      </w:r>
    </w:p>
    <w:p w14:paraId="1B02145A" w14:textId="77777777" w:rsidR="001A1131" w:rsidRPr="001A1131" w:rsidRDefault="00C56F06" w:rsidP="00266340">
      <w:pPr>
        <w:pStyle w:val="ListParagraph"/>
        <w:rPr>
          <w:rFonts w:asciiTheme="minorHAnsi" w:eastAsiaTheme="minorEastAsia" w:hAnsiTheme="minorHAnsi" w:cstheme="minorBidi"/>
        </w:rPr>
      </w:pPr>
      <w:r>
        <w:t xml:space="preserve">A Ministerial letter will be forwarded to all </w:t>
      </w:r>
      <w:r w:rsidR="00733E0B">
        <w:t xml:space="preserve">32 Local Government CEOs to communicate the opening of the Fund. </w:t>
      </w:r>
    </w:p>
    <w:p w14:paraId="0AD6F938" w14:textId="67F2905B" w:rsidR="00AF3610" w:rsidRPr="00EA1D66" w:rsidRDefault="00AF3610" w:rsidP="00266340">
      <w:pPr>
        <w:pStyle w:val="ListParagraph"/>
      </w:pPr>
      <w:r w:rsidRPr="00EA1D66">
        <w:t xml:space="preserve">Applicants are encouraged to email </w:t>
      </w:r>
      <w:hyperlink r:id="rId12" w:history="1">
        <w:r w:rsidR="001F3EA2" w:rsidRPr="00EA1D66">
          <w:rPr>
            <w:rStyle w:val="Hyperlink"/>
            <w:sz w:val="20"/>
            <w:szCs w:val="20"/>
          </w:rPr>
          <w:t>suburbandevelopment@ecodev.vic.gov.au</w:t>
        </w:r>
      </w:hyperlink>
      <w:r w:rsidR="001F3EA2" w:rsidRPr="00EA1D66">
        <w:t xml:space="preserve"> </w:t>
      </w:r>
      <w:r w:rsidRPr="00EA1D66">
        <w:t xml:space="preserve">to discuss their initiative and seek eligibility advice. </w:t>
      </w:r>
      <w:r w:rsidR="001F3EA2" w:rsidRPr="00EA1D66">
        <w:t xml:space="preserve">The </w:t>
      </w:r>
      <w:r w:rsidR="00CB0F03" w:rsidRPr="00EA1D66">
        <w:t xml:space="preserve">program </w:t>
      </w:r>
      <w:r w:rsidR="00837510" w:rsidRPr="00EA1D66">
        <w:t xml:space="preserve">formally </w:t>
      </w:r>
      <w:r w:rsidRPr="00EA1D66">
        <w:t>close</w:t>
      </w:r>
      <w:r w:rsidR="00837510" w:rsidRPr="00EA1D66">
        <w:t>s</w:t>
      </w:r>
      <w:r w:rsidRPr="00EA1D66">
        <w:t xml:space="preserve"> on </w:t>
      </w:r>
      <w:r w:rsidR="00985E99" w:rsidRPr="00EA1D66">
        <w:t xml:space="preserve">21 August </w:t>
      </w:r>
      <w:r w:rsidRPr="00EA1D66">
        <w:t>2020</w:t>
      </w:r>
      <w:r w:rsidR="00837510" w:rsidRPr="00EA1D66">
        <w:t xml:space="preserve">. </w:t>
      </w:r>
      <w:r w:rsidRPr="00EA1D66">
        <w:t xml:space="preserve"> </w:t>
      </w:r>
      <w:r w:rsidR="00837510" w:rsidRPr="00EA1D66">
        <w:t>F</w:t>
      </w:r>
      <w:r w:rsidRPr="00EA1D66">
        <w:t xml:space="preserve">unding will be paid in instalments </w:t>
      </w:r>
      <w:r w:rsidR="00ED248E" w:rsidRPr="00EA1D66">
        <w:t xml:space="preserve">and must be completed </w:t>
      </w:r>
      <w:r w:rsidR="00985E99" w:rsidRPr="00EA1D66">
        <w:t xml:space="preserve">within one year of the </w:t>
      </w:r>
      <w:r w:rsidR="007D7A18">
        <w:t xml:space="preserve">date of signing </w:t>
      </w:r>
      <w:r w:rsidR="00F072C4">
        <w:t xml:space="preserve">the </w:t>
      </w:r>
      <w:r w:rsidR="00985E99" w:rsidRPr="00EA1D66">
        <w:t>Grant Agreement</w:t>
      </w:r>
      <w:r w:rsidR="00837510" w:rsidRPr="00EA1D66">
        <w:t>.</w:t>
      </w:r>
    </w:p>
    <w:p w14:paraId="7423810E" w14:textId="4E19379D" w:rsidR="00AF3610" w:rsidRPr="00EA1D66" w:rsidRDefault="00AF3610" w:rsidP="00266340">
      <w:pPr>
        <w:pStyle w:val="ListParagraph"/>
      </w:pPr>
      <w:r w:rsidRPr="00EA1D66">
        <w:t>Applicants will be required to meet the objectives of the program and assessment criteria outlined in the Program Guidelines.</w:t>
      </w:r>
    </w:p>
    <w:p w14:paraId="28CA5C26" w14:textId="77777777" w:rsidR="00DC3928" w:rsidRPr="00EA1D66" w:rsidRDefault="00DC3928" w:rsidP="00C618EF">
      <w:pPr>
        <w:rPr>
          <w:color w:val="0563C1" w:themeColor="hyperlink"/>
          <w:sz w:val="20"/>
          <w:u w:val="single"/>
        </w:rPr>
      </w:pPr>
    </w:p>
    <w:sectPr w:rsidR="00DC3928" w:rsidRPr="00EA1D66" w:rsidSect="00B32660">
      <w:headerReference w:type="default" r:id="rId13"/>
      <w:footerReference w:type="default" r:id="rId14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D2FF" w14:textId="77777777" w:rsidR="004A62F3" w:rsidRDefault="004A62F3" w:rsidP="00202E27">
      <w:pPr>
        <w:spacing w:after="0"/>
      </w:pPr>
      <w:r>
        <w:separator/>
      </w:r>
    </w:p>
  </w:endnote>
  <w:endnote w:type="continuationSeparator" w:id="0">
    <w:p w14:paraId="0E167C1B" w14:textId="77777777" w:rsidR="004A62F3" w:rsidRDefault="004A62F3" w:rsidP="00202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2F22" w14:textId="0A17722B" w:rsidR="00FA1210" w:rsidRPr="00A67EF2" w:rsidRDefault="00A02B0D">
    <w:pPr>
      <w:pStyle w:val="Footer"/>
      <w:rPr>
        <w:sz w:val="16"/>
        <w:szCs w:val="16"/>
      </w:rPr>
    </w:pPr>
    <w:r w:rsidRPr="00A67EF2">
      <w:rPr>
        <w:sz w:val="16"/>
        <w:szCs w:val="16"/>
      </w:rPr>
      <w:t xml:space="preserve">DJPR Suburban Development – Office for Suburban Development </w:t>
    </w:r>
    <w:r w:rsidR="00A67EF2" w:rsidRPr="00A67EF2">
      <w:rPr>
        <w:sz w:val="16"/>
        <w:szCs w:val="16"/>
      </w:rPr>
      <w:t>–</w:t>
    </w:r>
    <w:r w:rsidRPr="00A67EF2">
      <w:rPr>
        <w:sz w:val="16"/>
        <w:szCs w:val="16"/>
      </w:rPr>
      <w:t xml:space="preserve"> </w:t>
    </w:r>
    <w:r w:rsidR="00A67EF2" w:rsidRPr="00A67EF2">
      <w:rPr>
        <w:sz w:val="16"/>
        <w:szCs w:val="16"/>
      </w:rPr>
      <w:t>Neighbourhood Activity Centre Renewal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A864" w14:textId="77777777" w:rsidR="004A62F3" w:rsidRDefault="004A62F3" w:rsidP="00202E27">
      <w:pPr>
        <w:spacing w:after="0"/>
      </w:pPr>
      <w:r>
        <w:separator/>
      </w:r>
    </w:p>
  </w:footnote>
  <w:footnote w:type="continuationSeparator" w:id="0">
    <w:p w14:paraId="458DCF6E" w14:textId="77777777" w:rsidR="004A62F3" w:rsidRDefault="004A62F3" w:rsidP="00202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A152" w14:textId="77777777" w:rsidR="00ED2F8A" w:rsidRDefault="00ED2F8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9CA07D" wp14:editId="50C5C1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9200" cy="507600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R Corporate A4 Information Sheets_Header_Mid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5D82"/>
    <w:multiLevelType w:val="hybridMultilevel"/>
    <w:tmpl w:val="A8B84A64"/>
    <w:lvl w:ilvl="0" w:tplc="83862AFE">
      <w:start w:val="1"/>
      <w:numFmt w:val="lowerLetter"/>
      <w:pStyle w:val="AlphaIndented"/>
      <w:lvlText w:val="%1."/>
      <w:lvlJc w:val="left"/>
      <w:pPr>
        <w:ind w:left="700" w:hanging="360"/>
      </w:pPr>
      <w:rPr>
        <w:rFonts w:ascii="Arial" w:hAnsi="Aria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0EF"/>
    <w:multiLevelType w:val="multilevel"/>
    <w:tmpl w:val="33C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91A09"/>
    <w:multiLevelType w:val="hybridMultilevel"/>
    <w:tmpl w:val="D896A156"/>
    <w:lvl w:ilvl="0" w:tplc="0A8AABF2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b/>
        <w:sz w:val="1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7084D"/>
    <w:multiLevelType w:val="hybridMultilevel"/>
    <w:tmpl w:val="58FC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DD0"/>
    <w:multiLevelType w:val="multilevel"/>
    <w:tmpl w:val="928EDB98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22155"/>
    <w:multiLevelType w:val="hybridMultilevel"/>
    <w:tmpl w:val="00C6F52C"/>
    <w:lvl w:ilvl="0" w:tplc="375E7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8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80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23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63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4F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E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C1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E5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0E31"/>
    <w:multiLevelType w:val="hybridMultilevel"/>
    <w:tmpl w:val="D1482F5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3753C"/>
    <w:multiLevelType w:val="multilevel"/>
    <w:tmpl w:val="91DE6AC8"/>
    <w:lvl w:ilvl="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F42DB9"/>
    <w:multiLevelType w:val="hybridMultilevel"/>
    <w:tmpl w:val="A336D3F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21A46DB"/>
    <w:multiLevelType w:val="hybridMultilevel"/>
    <w:tmpl w:val="7F1CC6AC"/>
    <w:lvl w:ilvl="0" w:tplc="611248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E283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2167B"/>
    <w:multiLevelType w:val="hybridMultilevel"/>
    <w:tmpl w:val="647A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41492"/>
    <w:multiLevelType w:val="hybridMultilevel"/>
    <w:tmpl w:val="C04CAAA0"/>
    <w:lvl w:ilvl="0" w:tplc="33D6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6EA1"/>
    <w:multiLevelType w:val="hybridMultilevel"/>
    <w:tmpl w:val="2FB0CC6A"/>
    <w:lvl w:ilvl="0" w:tplc="98A2F2C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70FDE"/>
    <w:multiLevelType w:val="hybridMultilevel"/>
    <w:tmpl w:val="C7A476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90CD3"/>
    <w:multiLevelType w:val="hybridMultilevel"/>
    <w:tmpl w:val="469422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206EA"/>
    <w:multiLevelType w:val="multilevel"/>
    <w:tmpl w:val="C85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5018F"/>
    <w:multiLevelType w:val="multilevel"/>
    <w:tmpl w:val="4C1501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C78E8"/>
    <w:multiLevelType w:val="hybridMultilevel"/>
    <w:tmpl w:val="853E000A"/>
    <w:lvl w:ilvl="0" w:tplc="BD226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57934"/>
    <w:multiLevelType w:val="hybridMultilevel"/>
    <w:tmpl w:val="0EAA1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3B87"/>
    <w:multiLevelType w:val="hybridMultilevel"/>
    <w:tmpl w:val="DD6E6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D43"/>
    <w:multiLevelType w:val="hybridMultilevel"/>
    <w:tmpl w:val="21DC564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D70F0"/>
    <w:multiLevelType w:val="hybridMultilevel"/>
    <w:tmpl w:val="6E32DB60"/>
    <w:lvl w:ilvl="0" w:tplc="90523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14A69"/>
    <w:multiLevelType w:val="hybridMultilevel"/>
    <w:tmpl w:val="C2D033F4"/>
    <w:lvl w:ilvl="0" w:tplc="34061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6A6C4D"/>
    <w:multiLevelType w:val="hybridMultilevel"/>
    <w:tmpl w:val="BE10F4E8"/>
    <w:lvl w:ilvl="0" w:tplc="A21A496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E26489"/>
    <w:multiLevelType w:val="hybridMultilevel"/>
    <w:tmpl w:val="90BAC77C"/>
    <w:lvl w:ilvl="0" w:tplc="72348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A35EE"/>
    <w:multiLevelType w:val="hybridMultilevel"/>
    <w:tmpl w:val="72F465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22B64"/>
    <w:multiLevelType w:val="hybridMultilevel"/>
    <w:tmpl w:val="D85E2A20"/>
    <w:lvl w:ilvl="0" w:tplc="77BCD430">
      <w:start w:val="1"/>
      <w:numFmt w:val="bullet"/>
      <w:pStyle w:val="List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23"/>
  </w:num>
  <w:num w:numId="5">
    <w:abstractNumId w:val="23"/>
  </w:num>
  <w:num w:numId="6">
    <w:abstractNumId w:val="0"/>
  </w:num>
  <w:num w:numId="7">
    <w:abstractNumId w:val="16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7"/>
  </w:num>
  <w:num w:numId="13">
    <w:abstractNumId w:val="26"/>
  </w:num>
  <w:num w:numId="14">
    <w:abstractNumId w:val="19"/>
  </w:num>
  <w:num w:numId="15">
    <w:abstractNumId w:val="3"/>
  </w:num>
  <w:num w:numId="16">
    <w:abstractNumId w:val="2"/>
  </w:num>
  <w:num w:numId="17">
    <w:abstractNumId w:val="17"/>
  </w:num>
  <w:num w:numId="18">
    <w:abstractNumId w:val="17"/>
  </w:num>
  <w:num w:numId="19">
    <w:abstractNumId w:val="11"/>
  </w:num>
  <w:num w:numId="20">
    <w:abstractNumId w:val="21"/>
  </w:num>
  <w:num w:numId="21">
    <w:abstractNumId w:val="10"/>
  </w:num>
  <w:num w:numId="22">
    <w:abstractNumId w:val="1"/>
  </w:num>
  <w:num w:numId="23">
    <w:abstractNumId w:val="9"/>
  </w:num>
  <w:num w:numId="24">
    <w:abstractNumId w:val="20"/>
  </w:num>
  <w:num w:numId="25">
    <w:abstractNumId w:val="12"/>
  </w:num>
  <w:num w:numId="26">
    <w:abstractNumId w:val="25"/>
  </w:num>
  <w:num w:numId="27">
    <w:abstractNumId w:val="14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KF2MOEjP2vqG/4d8EEEtL+pzLyUKuqDMKGUyTizGZDF/pPA0IEGOHOlhHSR1nnUN2grNpMKrqcn4C6QbD+JbXg==" w:salt="iWdN/WPqA9y/p6z+48TQ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27"/>
    <w:rsid w:val="0000521C"/>
    <w:rsid w:val="00022935"/>
    <w:rsid w:val="00054952"/>
    <w:rsid w:val="000655A6"/>
    <w:rsid w:val="00073AF8"/>
    <w:rsid w:val="00095BD3"/>
    <w:rsid w:val="000D4A65"/>
    <w:rsid w:val="000D6E97"/>
    <w:rsid w:val="000F4F5B"/>
    <w:rsid w:val="0010758E"/>
    <w:rsid w:val="00155A8A"/>
    <w:rsid w:val="0016334B"/>
    <w:rsid w:val="001A1131"/>
    <w:rsid w:val="001A21C8"/>
    <w:rsid w:val="001D3EEC"/>
    <w:rsid w:val="001F3EA2"/>
    <w:rsid w:val="00202E27"/>
    <w:rsid w:val="00241CD9"/>
    <w:rsid w:val="00255311"/>
    <w:rsid w:val="00266340"/>
    <w:rsid w:val="002B3829"/>
    <w:rsid w:val="002C5562"/>
    <w:rsid w:val="002E7F30"/>
    <w:rsid w:val="00313AD3"/>
    <w:rsid w:val="003338DA"/>
    <w:rsid w:val="00343083"/>
    <w:rsid w:val="00387107"/>
    <w:rsid w:val="003975E3"/>
    <w:rsid w:val="003C35A7"/>
    <w:rsid w:val="003D1CA8"/>
    <w:rsid w:val="00452010"/>
    <w:rsid w:val="00482908"/>
    <w:rsid w:val="00486ED9"/>
    <w:rsid w:val="00497915"/>
    <w:rsid w:val="004A62F3"/>
    <w:rsid w:val="004E1DD5"/>
    <w:rsid w:val="004E2882"/>
    <w:rsid w:val="0050219C"/>
    <w:rsid w:val="005422CC"/>
    <w:rsid w:val="00562882"/>
    <w:rsid w:val="00585470"/>
    <w:rsid w:val="005A524F"/>
    <w:rsid w:val="005A6F87"/>
    <w:rsid w:val="005C5CE7"/>
    <w:rsid w:val="005E7F0B"/>
    <w:rsid w:val="006169B9"/>
    <w:rsid w:val="006350DF"/>
    <w:rsid w:val="0064112D"/>
    <w:rsid w:val="006448AA"/>
    <w:rsid w:val="006E5511"/>
    <w:rsid w:val="00724988"/>
    <w:rsid w:val="00733E0B"/>
    <w:rsid w:val="00744750"/>
    <w:rsid w:val="00777952"/>
    <w:rsid w:val="00783F61"/>
    <w:rsid w:val="00791EE6"/>
    <w:rsid w:val="007B67E8"/>
    <w:rsid w:val="007D7A18"/>
    <w:rsid w:val="007E0AD5"/>
    <w:rsid w:val="007E760A"/>
    <w:rsid w:val="00824615"/>
    <w:rsid w:val="00837510"/>
    <w:rsid w:val="008822A7"/>
    <w:rsid w:val="00883057"/>
    <w:rsid w:val="008A0164"/>
    <w:rsid w:val="008C2B0F"/>
    <w:rsid w:val="009002F6"/>
    <w:rsid w:val="00917E4F"/>
    <w:rsid w:val="00936329"/>
    <w:rsid w:val="00956ACE"/>
    <w:rsid w:val="00985E99"/>
    <w:rsid w:val="009F096B"/>
    <w:rsid w:val="009F41C8"/>
    <w:rsid w:val="00A02B0D"/>
    <w:rsid w:val="00A10FB3"/>
    <w:rsid w:val="00A34EE8"/>
    <w:rsid w:val="00A3600F"/>
    <w:rsid w:val="00A631F5"/>
    <w:rsid w:val="00A67EF2"/>
    <w:rsid w:val="00AC171D"/>
    <w:rsid w:val="00AC274C"/>
    <w:rsid w:val="00AC35A0"/>
    <w:rsid w:val="00AD75C7"/>
    <w:rsid w:val="00AF3610"/>
    <w:rsid w:val="00B03FAB"/>
    <w:rsid w:val="00B32660"/>
    <w:rsid w:val="00B36CE4"/>
    <w:rsid w:val="00BD7991"/>
    <w:rsid w:val="00C2270A"/>
    <w:rsid w:val="00C24C53"/>
    <w:rsid w:val="00C36F75"/>
    <w:rsid w:val="00C56F06"/>
    <w:rsid w:val="00C618EF"/>
    <w:rsid w:val="00C75B80"/>
    <w:rsid w:val="00C846C9"/>
    <w:rsid w:val="00C930A5"/>
    <w:rsid w:val="00CA1A9F"/>
    <w:rsid w:val="00CA57AF"/>
    <w:rsid w:val="00CB0F03"/>
    <w:rsid w:val="00CD5F96"/>
    <w:rsid w:val="00CE4C9E"/>
    <w:rsid w:val="00CF12D2"/>
    <w:rsid w:val="00D06444"/>
    <w:rsid w:val="00D46201"/>
    <w:rsid w:val="00D72768"/>
    <w:rsid w:val="00D76710"/>
    <w:rsid w:val="00D77782"/>
    <w:rsid w:val="00DA6983"/>
    <w:rsid w:val="00DC0C77"/>
    <w:rsid w:val="00DC3928"/>
    <w:rsid w:val="00DF476C"/>
    <w:rsid w:val="00E0399F"/>
    <w:rsid w:val="00E0665B"/>
    <w:rsid w:val="00E10510"/>
    <w:rsid w:val="00E12DD8"/>
    <w:rsid w:val="00E2200A"/>
    <w:rsid w:val="00E74FA1"/>
    <w:rsid w:val="00E7703D"/>
    <w:rsid w:val="00EA1D66"/>
    <w:rsid w:val="00ED248E"/>
    <w:rsid w:val="00ED2F8A"/>
    <w:rsid w:val="00EE0126"/>
    <w:rsid w:val="00EE0B09"/>
    <w:rsid w:val="00F072C4"/>
    <w:rsid w:val="00F100DC"/>
    <w:rsid w:val="00F52B55"/>
    <w:rsid w:val="00F741F9"/>
    <w:rsid w:val="00FA1210"/>
    <w:rsid w:val="00FC6718"/>
    <w:rsid w:val="00FC6EB6"/>
    <w:rsid w:val="00FF5623"/>
    <w:rsid w:val="03568350"/>
    <w:rsid w:val="036C3187"/>
    <w:rsid w:val="072FB865"/>
    <w:rsid w:val="080DDB0F"/>
    <w:rsid w:val="08FE7F12"/>
    <w:rsid w:val="0A65AE02"/>
    <w:rsid w:val="0D8CD91E"/>
    <w:rsid w:val="0E7A4F74"/>
    <w:rsid w:val="107EF4C2"/>
    <w:rsid w:val="1192BFE0"/>
    <w:rsid w:val="126FC6B8"/>
    <w:rsid w:val="128DDC81"/>
    <w:rsid w:val="13527B00"/>
    <w:rsid w:val="136D72AE"/>
    <w:rsid w:val="14C2B96F"/>
    <w:rsid w:val="169BC892"/>
    <w:rsid w:val="1B581787"/>
    <w:rsid w:val="1C98B818"/>
    <w:rsid w:val="1CA7C7E0"/>
    <w:rsid w:val="1D2CA2A9"/>
    <w:rsid w:val="1D9371B4"/>
    <w:rsid w:val="1DC5F0ED"/>
    <w:rsid w:val="1FCE1542"/>
    <w:rsid w:val="1FF4A306"/>
    <w:rsid w:val="2197FAD3"/>
    <w:rsid w:val="219D9981"/>
    <w:rsid w:val="230A9D82"/>
    <w:rsid w:val="26868BA6"/>
    <w:rsid w:val="285932D2"/>
    <w:rsid w:val="297E3D9A"/>
    <w:rsid w:val="2A60EC55"/>
    <w:rsid w:val="2AF59CA8"/>
    <w:rsid w:val="2B78993B"/>
    <w:rsid w:val="2C77C885"/>
    <w:rsid w:val="2D26B5B6"/>
    <w:rsid w:val="2E4617E9"/>
    <w:rsid w:val="2F66B788"/>
    <w:rsid w:val="303661CD"/>
    <w:rsid w:val="31FC5467"/>
    <w:rsid w:val="3227DE8A"/>
    <w:rsid w:val="3288A84F"/>
    <w:rsid w:val="330642BA"/>
    <w:rsid w:val="348F8B66"/>
    <w:rsid w:val="355EF2C8"/>
    <w:rsid w:val="36790645"/>
    <w:rsid w:val="36C81026"/>
    <w:rsid w:val="36EE5824"/>
    <w:rsid w:val="39F34701"/>
    <w:rsid w:val="3AC145BB"/>
    <w:rsid w:val="3B7E10BF"/>
    <w:rsid w:val="3D9561E5"/>
    <w:rsid w:val="3DEA0AAC"/>
    <w:rsid w:val="3E6C4B27"/>
    <w:rsid w:val="3FE37BC1"/>
    <w:rsid w:val="40E6E91B"/>
    <w:rsid w:val="42240774"/>
    <w:rsid w:val="443E4897"/>
    <w:rsid w:val="4571D4C0"/>
    <w:rsid w:val="464A6A22"/>
    <w:rsid w:val="46B77EEE"/>
    <w:rsid w:val="47445850"/>
    <w:rsid w:val="4759E010"/>
    <w:rsid w:val="4912C94A"/>
    <w:rsid w:val="4AB30138"/>
    <w:rsid w:val="4E1C1F13"/>
    <w:rsid w:val="4FCDC212"/>
    <w:rsid w:val="5005AEEB"/>
    <w:rsid w:val="5597A155"/>
    <w:rsid w:val="57909B92"/>
    <w:rsid w:val="582201A4"/>
    <w:rsid w:val="5861A1CC"/>
    <w:rsid w:val="58DF04CE"/>
    <w:rsid w:val="59503704"/>
    <w:rsid w:val="596B40DC"/>
    <w:rsid w:val="5A3AA324"/>
    <w:rsid w:val="5C1A63DA"/>
    <w:rsid w:val="5C74BFC4"/>
    <w:rsid w:val="5E2C176B"/>
    <w:rsid w:val="605C3E0F"/>
    <w:rsid w:val="61279B8D"/>
    <w:rsid w:val="618EFCF3"/>
    <w:rsid w:val="625954A0"/>
    <w:rsid w:val="62C66EE8"/>
    <w:rsid w:val="633B2F2D"/>
    <w:rsid w:val="65DAB420"/>
    <w:rsid w:val="6616AC18"/>
    <w:rsid w:val="6636E824"/>
    <w:rsid w:val="66AB1914"/>
    <w:rsid w:val="6721C331"/>
    <w:rsid w:val="6825DEEA"/>
    <w:rsid w:val="6AA2FE19"/>
    <w:rsid w:val="6B6C9887"/>
    <w:rsid w:val="6B764C5D"/>
    <w:rsid w:val="70557AF9"/>
    <w:rsid w:val="70B567DE"/>
    <w:rsid w:val="72B6AE49"/>
    <w:rsid w:val="758B9AA9"/>
    <w:rsid w:val="772E08CC"/>
    <w:rsid w:val="79C49963"/>
    <w:rsid w:val="79D8D847"/>
    <w:rsid w:val="7B87BD58"/>
    <w:rsid w:val="7B96D0A1"/>
    <w:rsid w:val="7C092F6D"/>
    <w:rsid w:val="7DF415CD"/>
    <w:rsid w:val="7E05129C"/>
    <w:rsid w:val="7E1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1930B"/>
  <w15:chartTrackingRefBased/>
  <w15:docId w15:val="{4F8CF5EE-1034-6743-97D1-B2ED1C8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936329"/>
    <w:pPr>
      <w:spacing w:after="120"/>
    </w:pPr>
    <w:rPr>
      <w:rFonts w:ascii="Arial" w:hAnsi="Arial" w:cs="Arial"/>
      <w:color w:val="3B3838" w:themeColor="background2" w:themeShade="40"/>
      <w:sz w:val="19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6329"/>
    <w:pPr>
      <w:keepNext/>
      <w:keepLines/>
      <w:snapToGrid w:val="0"/>
      <w:spacing w:before="320" w:after="8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next w:val="Body"/>
    <w:link w:val="Heading2Char"/>
    <w:autoRedefine/>
    <w:uiPriority w:val="9"/>
    <w:qFormat/>
    <w:rsid w:val="00936329"/>
    <w:pPr>
      <w:snapToGrid w:val="0"/>
      <w:spacing w:after="80"/>
      <w:outlineLvl w:val="1"/>
    </w:pPr>
    <w:rPr>
      <w:rFonts w:ascii="Arial" w:hAnsi="Arial" w:cs="Times New Roman"/>
      <w:b/>
      <w:bCs/>
      <w:color w:val="002060"/>
      <w:sz w:val="19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3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29"/>
    <w:rPr>
      <w:rFonts w:ascii="Arial" w:eastAsiaTheme="majorEastAsia" w:hAnsi="Arial" w:cstheme="majorBidi"/>
      <w:b/>
      <w:color w:val="000000" w:themeColor="text1"/>
      <w:szCs w:val="32"/>
      <w:lang w:eastAsia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52B55"/>
    <w:pPr>
      <w:outlineLvl w:val="9"/>
    </w:pPr>
    <w:rPr>
      <w:lang w:val="en-US"/>
    </w:rPr>
  </w:style>
  <w:style w:type="paragraph" w:styleId="ListParagraph">
    <w:name w:val="List Paragraph"/>
    <w:aliases w:val="dot point,DdeM List Paragraph,NFP GP Bulleted List,Recommendation,List Paragraph1,2. List Bullet 2,List Paragraph11,L,F5 List Paragraph,Dot pt,CV text,Table text,List Paragraph111,Medium Grid 1 - Accent 21,Numbered Paragraph"/>
    <w:basedOn w:val="Normal"/>
    <w:link w:val="ListParagraphChar"/>
    <w:autoRedefine/>
    <w:uiPriority w:val="34"/>
    <w:qFormat/>
    <w:rsid w:val="00266340"/>
    <w:pPr>
      <w:numPr>
        <w:numId w:val="25"/>
      </w:numPr>
      <w:adjustRightInd w:val="0"/>
      <w:snapToGrid w:val="0"/>
      <w:ind w:left="851" w:hanging="284"/>
      <w:jc w:val="both"/>
    </w:pPr>
    <w:rPr>
      <w:rFonts w:eastAsia="Calibri"/>
      <w:sz w:val="20"/>
      <w:szCs w:val="24"/>
      <w:lang w:eastAsia="en-US"/>
    </w:rPr>
  </w:style>
  <w:style w:type="paragraph" w:styleId="BodyText">
    <w:name w:val="Body Text"/>
    <w:basedOn w:val="Normal"/>
    <w:link w:val="BodyTextChar"/>
    <w:autoRedefine/>
    <w:qFormat/>
    <w:rsid w:val="00482908"/>
    <w:pPr>
      <w:spacing w:before="120" w:after="240"/>
    </w:pPr>
    <w:rPr>
      <w:rFonts w:asciiTheme="minorHAnsi" w:hAnsiTheme="minorHAnsi" w:cs="Times New Roman (Body CS)"/>
      <w:sz w:val="18"/>
    </w:rPr>
  </w:style>
  <w:style w:type="character" w:customStyle="1" w:styleId="BodyTextChar">
    <w:name w:val="Body Text Char"/>
    <w:basedOn w:val="DefaultParagraphFont"/>
    <w:link w:val="BodyText"/>
    <w:rsid w:val="00482908"/>
    <w:rPr>
      <w:rFonts w:cs="Times New Roman (Body CS)"/>
      <w:color w:val="3B3838" w:themeColor="background2" w:themeShade="40"/>
      <w:sz w:val="18"/>
    </w:rPr>
  </w:style>
  <w:style w:type="paragraph" w:customStyle="1" w:styleId="Infographics">
    <w:name w:val="Infographics"/>
    <w:basedOn w:val="BodyText"/>
    <w:autoRedefine/>
    <w:qFormat/>
    <w:rsid w:val="00482908"/>
    <w:pPr>
      <w:jc w:val="center"/>
    </w:pPr>
    <w:rPr>
      <w:i/>
      <w:color w:val="70AD47" w:themeColor="accent6"/>
      <w:sz w:val="24"/>
      <w:szCs w:val="21"/>
    </w:rPr>
  </w:style>
  <w:style w:type="paragraph" w:customStyle="1" w:styleId="Heading3unnumbered">
    <w:name w:val="Heading 3 un numbered"/>
    <w:basedOn w:val="Normal"/>
    <w:autoRedefine/>
    <w:qFormat/>
    <w:rsid w:val="00936329"/>
    <w:pPr>
      <w:spacing w:after="240"/>
      <w:outlineLvl w:val="1"/>
    </w:pPr>
    <w:rPr>
      <w:rFonts w:cstheme="minorBidi"/>
      <w:color w:val="0070C0"/>
    </w:rPr>
  </w:style>
  <w:style w:type="paragraph" w:customStyle="1" w:styleId="TableHeader">
    <w:name w:val="Table Header"/>
    <w:basedOn w:val="Normal"/>
    <w:uiPriority w:val="15"/>
    <w:rsid w:val="00936329"/>
    <w:pPr>
      <w:keepNext/>
      <w:spacing w:before="40" w:after="40"/>
    </w:pPr>
    <w:rPr>
      <w:rFonts w:cs="Calibri"/>
      <w:color w:val="FFFFFF" w:themeColor="background1"/>
    </w:rPr>
  </w:style>
  <w:style w:type="paragraph" w:customStyle="1" w:styleId="Body">
    <w:name w:val="_Body"/>
    <w:autoRedefine/>
    <w:qFormat/>
    <w:rsid w:val="000655A6"/>
    <w:pPr>
      <w:spacing w:after="113" w:line="240" w:lineRule="atLeast"/>
    </w:pPr>
    <w:rPr>
      <w:rFonts w:ascii="Arial" w:hAnsi="Arial" w:cs="Arial"/>
      <w:sz w:val="18"/>
    </w:rPr>
  </w:style>
  <w:style w:type="paragraph" w:customStyle="1" w:styleId="DJPRheaderfont">
    <w:name w:val="DJPR header font"/>
    <w:basedOn w:val="Normal"/>
    <w:autoRedefine/>
    <w:qFormat/>
    <w:rsid w:val="000655A6"/>
    <w:rPr>
      <w:b/>
      <w:color w:val="274172"/>
      <w:szCs w:val="38"/>
    </w:rPr>
  </w:style>
  <w:style w:type="paragraph" w:customStyle="1" w:styleId="AlphaIndented">
    <w:name w:val="Alpha Indented"/>
    <w:basedOn w:val="Normal"/>
    <w:autoRedefine/>
    <w:qFormat/>
    <w:rsid w:val="002B3829"/>
    <w:pPr>
      <w:numPr>
        <w:numId w:val="6"/>
      </w:numPr>
      <w:spacing w:after="200" w:line="276" w:lineRule="auto"/>
    </w:pPr>
    <w:rPr>
      <w:rFonts w:eastAsia="Calibri" w:cs="Tahoma"/>
      <w:color w:val="00B05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6329"/>
    <w:rPr>
      <w:rFonts w:ascii="Arial" w:hAnsi="Arial" w:cs="Times New Roman"/>
      <w:b/>
      <w:bCs/>
      <w:color w:val="002060"/>
      <w:sz w:val="19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2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27"/>
    <w:rPr>
      <w:rFonts w:ascii="Arial" w:hAnsi="Arial" w:cs="Times New Roman"/>
      <w:color w:val="000000" w:themeColor="text1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27"/>
    <w:rPr>
      <w:rFonts w:ascii="Arial" w:hAnsi="Arial" w:cs="Times New Roman"/>
      <w:color w:val="000000" w:themeColor="text1"/>
      <w:sz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2882"/>
    <w:pPr>
      <w:spacing w:line="22" w:lineRule="atLeast"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62882"/>
    <w:rPr>
      <w:rFonts w:ascii="Arial Bold" w:hAnsi="Arial Bold" w:cs="Arial"/>
      <w:b/>
      <w:color w:val="FFFFFF"/>
      <w:sz w:val="44"/>
      <w:szCs w:val="4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882"/>
    <w:pPr>
      <w:spacing w:before="18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62882"/>
    <w:rPr>
      <w:rFonts w:ascii="Arial" w:hAnsi="Arial" w:cs="Arial"/>
      <w:color w:val="FFFFFF"/>
      <w:sz w:val="32"/>
      <w:szCs w:val="20"/>
      <w:lang w:eastAsia="en-AU"/>
    </w:rPr>
  </w:style>
  <w:style w:type="paragraph" w:customStyle="1" w:styleId="Paragraphtext">
    <w:name w:val="Paragraph text"/>
    <w:basedOn w:val="Normal"/>
    <w:qFormat/>
    <w:rsid w:val="00562882"/>
    <w:pPr>
      <w:spacing w:before="120" w:after="60" w:line="259" w:lineRule="auto"/>
    </w:pPr>
    <w:rPr>
      <w:rFonts w:cs="Times New Roman"/>
      <w:color w:val="000000" w:themeColor="text1"/>
      <w:sz w:val="21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FC6718"/>
    <w:rPr>
      <w:rFonts w:ascii="Arial" w:hAnsi="Arial"/>
      <w:b w:val="0"/>
      <w:i w:val="0"/>
      <w:color w:val="0563C1" w:themeColor="hyperlink"/>
      <w:sz w:val="19"/>
      <w:u w:val="single"/>
    </w:rPr>
  </w:style>
  <w:style w:type="paragraph" w:customStyle="1" w:styleId="Default">
    <w:name w:val="Default"/>
    <w:qFormat/>
    <w:rsid w:val="00562882"/>
    <w:pPr>
      <w:autoSpaceDE w:val="0"/>
      <w:autoSpaceDN w:val="0"/>
      <w:adjustRightInd w:val="0"/>
      <w:spacing w:after="160" w:line="259" w:lineRule="auto"/>
    </w:pPr>
    <w:rPr>
      <w:rFonts w:ascii="Lato" w:eastAsiaTheme="minorHAnsi" w:hAnsi="Lato" w:cs="Lato"/>
      <w:color w:val="000000"/>
    </w:rPr>
  </w:style>
  <w:style w:type="character" w:customStyle="1" w:styleId="normaltextrun">
    <w:name w:val="normaltextrun"/>
    <w:basedOn w:val="DefaultParagraphFont"/>
    <w:rsid w:val="00562882"/>
  </w:style>
  <w:style w:type="character" w:styleId="FollowedHyperlink">
    <w:name w:val="FollowedHyperlink"/>
    <w:basedOn w:val="DefaultParagraphFont"/>
    <w:uiPriority w:val="99"/>
    <w:semiHidden/>
    <w:unhideWhenUsed/>
    <w:rsid w:val="0034308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6329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29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29"/>
    <w:rPr>
      <w:rFonts w:asciiTheme="majorHAnsi" w:eastAsiaTheme="majorEastAsia" w:hAnsiTheme="majorHAnsi" w:cstheme="majorBidi"/>
      <w:color w:val="2F5496" w:themeColor="accent1" w:themeShade="BF"/>
      <w:sz w:val="19"/>
      <w:szCs w:val="20"/>
      <w:lang w:eastAsia="en-AU"/>
    </w:rPr>
  </w:style>
  <w:style w:type="table" w:styleId="TableGrid">
    <w:name w:val="Table Grid"/>
    <w:basedOn w:val="TableNormal"/>
    <w:uiPriority w:val="59"/>
    <w:rsid w:val="00936329"/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36329"/>
    <w:pPr>
      <w:keepLines/>
      <w:numPr>
        <w:numId w:val="13"/>
      </w:numPr>
      <w:spacing w:before="180" w:after="180" w:line="300" w:lineRule="auto"/>
      <w:ind w:left="357" w:hanging="357"/>
      <w:contextualSpacing/>
    </w:pPr>
    <w:rPr>
      <w:color w:val="767171" w:themeColor="background2" w:themeShade="80"/>
      <w:sz w:val="20"/>
    </w:rPr>
  </w:style>
  <w:style w:type="paragraph" w:customStyle="1" w:styleId="TitleSub">
    <w:name w:val="Title Sub"/>
    <w:basedOn w:val="Title"/>
    <w:qFormat/>
    <w:rsid w:val="00B32660"/>
    <w:pPr>
      <w:spacing w:after="0" w:line="240" w:lineRule="auto"/>
    </w:pPr>
    <w:rPr>
      <w:rFonts w:ascii="Arial" w:hAnsi="Arial" w:cstheme="minorHAnsi"/>
      <w:b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9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983"/>
    <w:rPr>
      <w:rFonts w:ascii="Arial" w:hAnsi="Arial" w:cs="Arial"/>
      <w:color w:val="3B3838" w:themeColor="background2" w:themeShade="4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83"/>
    <w:rPr>
      <w:rFonts w:ascii="Arial" w:hAnsi="Arial" w:cs="Arial"/>
      <w:b/>
      <w:bCs/>
      <w:color w:val="3B3838" w:themeColor="background2" w:themeShade="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83"/>
    <w:rPr>
      <w:rFonts w:ascii="Segoe UI" w:hAnsi="Segoe UI" w:cs="Segoe UI"/>
      <w:color w:val="3B3838" w:themeColor="background2" w:themeShade="40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F3EA2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oint Char,DdeM List Paragraph Char,NFP GP Bulleted List Char,Recommendation Char,List Paragraph1 Char,2. List Bullet 2 Char,List Paragraph11 Char,L Char,F5 List Paragraph Char,Dot pt Char,CV text Char,Table text Char"/>
    <w:basedOn w:val="DefaultParagraphFont"/>
    <w:link w:val="ListParagraph"/>
    <w:uiPriority w:val="34"/>
    <w:qFormat/>
    <w:rsid w:val="00266340"/>
    <w:rPr>
      <w:rFonts w:ascii="Arial" w:eastAsia="Calibri" w:hAnsi="Arial" w:cs="Arial"/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burbandevelopment@ecodev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burbandevelopment.vic.gov.au/partnerships/metropolitan-partnerships/about-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lanning.vic.gov.au/policy-and-strategy/planning-for-melbourne/plan-melbourne/20-minute-neighbourhoo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f7222e-fc4c-4ce1-b1e8-25c6cb89d836">
      <UserInfo>
        <DisplayName>Antonia Wilson (DJPR)</DisplayName>
        <AccountId>818</AccountId>
        <AccountType/>
      </UserInfo>
      <UserInfo>
        <DisplayName>Jessica Boyle (DJPR)</DisplayName>
        <AccountId>18</AccountId>
        <AccountType/>
      </UserInfo>
      <UserInfo>
        <DisplayName>Aileen Keenan (DJPR)</DisplayName>
        <AccountId>621</AccountId>
        <AccountType/>
      </UserInfo>
      <UserInfo>
        <DisplayName>Phillip A Currie (DJPR)</DisplayName>
        <AccountId>609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000310E5B95459B92A7AE0D496D63" ma:contentTypeVersion="13" ma:contentTypeDescription="Create a new document." ma:contentTypeScope="" ma:versionID="869dd9373b120a2eb8b2b25f98de24ac">
  <xsd:schema xmlns:xsd="http://www.w3.org/2001/XMLSchema" xmlns:xs="http://www.w3.org/2001/XMLSchema" xmlns:p="http://schemas.microsoft.com/office/2006/metadata/properties" xmlns:ns3="d8f7222e-fc4c-4ce1-b1e8-25c6cb89d836" xmlns:ns4="9d8f54ab-6009-4e0e-9cd9-41c43f15f740" targetNamespace="http://schemas.microsoft.com/office/2006/metadata/properties" ma:root="true" ma:fieldsID="a68d50f8793cce097dbc1b6f09b15858" ns3:_="" ns4:_="">
    <xsd:import namespace="d8f7222e-fc4c-4ce1-b1e8-25c6cb89d836"/>
    <xsd:import namespace="9d8f54ab-6009-4e0e-9cd9-41c43f15f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222e-fc4c-4ce1-b1e8-25c6cb89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54ab-6009-4e0e-9cd9-41c43f15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FC058-68CA-406C-804E-2E145A7C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083F2-34BA-4EBA-89C9-51F3E115B3F9}">
  <ds:schemaRefs>
    <ds:schemaRef ds:uri="http://purl.org/dc/terms/"/>
    <ds:schemaRef ds:uri="d8f7222e-fc4c-4ce1-b1e8-25c6cb89d836"/>
    <ds:schemaRef ds:uri="http://schemas.microsoft.com/office/2006/documentManagement/types"/>
    <ds:schemaRef ds:uri="9d8f54ab-6009-4e0e-9cd9-41c43f15f7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E5F9F-E97D-4FC6-B9BA-F3FC09602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7222e-fc4c-4ce1-b1e8-25c6cb89d836"/>
    <ds:schemaRef ds:uri="9d8f54ab-6009-4e0e-9cd9-41c43f15f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Morin (DEDJTR)</dc:creator>
  <cp:keywords/>
  <dc:description/>
  <cp:lastModifiedBy>Bruce R Jenkins (DJPR)</cp:lastModifiedBy>
  <cp:revision>2</cp:revision>
  <dcterms:created xsi:type="dcterms:W3CDTF">2020-07-28T22:27:00Z</dcterms:created>
  <dcterms:modified xsi:type="dcterms:W3CDTF">2020-07-28T22:27:00Z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0x01010080E000310E5B95459B92A7AE0D496D63</vt:lpwstr>
  </property>
</Properties>
</file>